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A" w:rsidRDefault="00C775BA" w:rsidP="007A0878">
      <w:pPr>
        <w:pStyle w:val="ConsPlusNormal"/>
        <w:ind w:firstLine="5954"/>
      </w:pPr>
    </w:p>
    <w:p w:rsidR="00C775BA" w:rsidRPr="00CD3C32" w:rsidRDefault="00C775BA" w:rsidP="007A0878">
      <w:pPr>
        <w:pStyle w:val="ConsPlusNormal"/>
        <w:ind w:firstLine="5954"/>
        <w:rPr>
          <w:sz w:val="22"/>
          <w:szCs w:val="22"/>
        </w:rPr>
      </w:pPr>
      <w:r w:rsidRPr="00CD3C32">
        <w:rPr>
          <w:sz w:val="22"/>
          <w:szCs w:val="22"/>
        </w:rPr>
        <w:t>Утверждено</w:t>
      </w:r>
    </w:p>
    <w:p w:rsidR="00C775BA" w:rsidRPr="00CD3C32" w:rsidRDefault="00C775BA" w:rsidP="007A0878">
      <w:pPr>
        <w:pStyle w:val="ConsPlusNormal"/>
        <w:ind w:left="5954"/>
        <w:rPr>
          <w:sz w:val="22"/>
          <w:szCs w:val="22"/>
        </w:rPr>
      </w:pPr>
      <w:r w:rsidRPr="00CD3C32">
        <w:rPr>
          <w:sz w:val="22"/>
          <w:szCs w:val="22"/>
        </w:rPr>
        <w:t>приказом директора</w:t>
      </w:r>
    </w:p>
    <w:p w:rsidR="00C775BA" w:rsidRPr="00CD3C32" w:rsidRDefault="00C775BA" w:rsidP="007A0878">
      <w:pPr>
        <w:pStyle w:val="ConsPlusNormal"/>
        <w:ind w:left="5954"/>
        <w:rPr>
          <w:sz w:val="22"/>
          <w:szCs w:val="22"/>
        </w:rPr>
      </w:pPr>
      <w:r w:rsidRPr="00CD3C32">
        <w:rPr>
          <w:sz w:val="22"/>
          <w:szCs w:val="22"/>
        </w:rPr>
        <w:t>МБУДО «КДХорШ»</w:t>
      </w:r>
    </w:p>
    <w:p w:rsidR="00C775BA" w:rsidRPr="00CD3C32" w:rsidRDefault="00C775BA" w:rsidP="007A0878">
      <w:pPr>
        <w:pStyle w:val="ConsPlusNormal"/>
        <w:ind w:left="5954"/>
        <w:rPr>
          <w:sz w:val="22"/>
          <w:szCs w:val="22"/>
        </w:rPr>
      </w:pPr>
      <w:r w:rsidRPr="00CD3C32">
        <w:rPr>
          <w:sz w:val="22"/>
          <w:szCs w:val="22"/>
        </w:rPr>
        <w:t>Валеевой О. А.</w:t>
      </w:r>
    </w:p>
    <w:p w:rsidR="00C775BA" w:rsidRPr="00CD3C32" w:rsidRDefault="00C775BA" w:rsidP="007A0878">
      <w:pPr>
        <w:pStyle w:val="ConsPlusNormal"/>
        <w:ind w:left="5954"/>
        <w:rPr>
          <w:sz w:val="22"/>
          <w:szCs w:val="22"/>
        </w:rPr>
      </w:pPr>
      <w:r w:rsidRPr="00CD3C32">
        <w:rPr>
          <w:sz w:val="22"/>
          <w:szCs w:val="22"/>
        </w:rPr>
        <w:t>От 26.02.2016 №  22/1 - О</w:t>
      </w:r>
    </w:p>
    <w:p w:rsidR="00C775BA" w:rsidRDefault="00C775BA" w:rsidP="00CD3C32">
      <w:pPr>
        <w:pStyle w:val="ConsPlusNormal"/>
      </w:pPr>
    </w:p>
    <w:p w:rsidR="00C775BA" w:rsidRDefault="00C775BA" w:rsidP="00FB1B36">
      <w:pPr>
        <w:spacing w:line="216" w:lineRule="auto"/>
        <w:jc w:val="center"/>
        <w:rPr>
          <w:b/>
          <w:bCs/>
        </w:rPr>
      </w:pPr>
    </w:p>
    <w:p w:rsidR="00C775BA" w:rsidRDefault="00C775BA" w:rsidP="00FB1B36">
      <w:pPr>
        <w:spacing w:line="216" w:lineRule="auto"/>
        <w:jc w:val="center"/>
        <w:rPr>
          <w:b/>
          <w:bCs/>
        </w:rPr>
      </w:pPr>
    </w:p>
    <w:p w:rsidR="00C775BA" w:rsidRPr="00CD3C32" w:rsidRDefault="00C775BA" w:rsidP="009F10A0">
      <w:pPr>
        <w:ind w:firstLine="709"/>
        <w:jc w:val="center"/>
        <w:rPr>
          <w:b/>
          <w:bCs/>
        </w:rPr>
      </w:pPr>
      <w:r w:rsidRPr="00CD3C32">
        <w:rPr>
          <w:b/>
          <w:bCs/>
        </w:rPr>
        <w:t xml:space="preserve">Кодекс этики и служебного поведения </w:t>
      </w:r>
    </w:p>
    <w:p w:rsidR="00C775BA" w:rsidRPr="00CD3C32" w:rsidRDefault="00C775BA" w:rsidP="009F10A0">
      <w:pPr>
        <w:ind w:firstLine="709"/>
        <w:jc w:val="center"/>
        <w:rPr>
          <w:b/>
          <w:bCs/>
        </w:rPr>
      </w:pPr>
      <w:r w:rsidRPr="00CD3C32">
        <w:rPr>
          <w:b/>
          <w:bCs/>
        </w:rPr>
        <w:t>работников МБУДО «Краснотурьинская детская хореографическая школа»</w:t>
      </w:r>
    </w:p>
    <w:p w:rsidR="00C775BA" w:rsidRPr="00CD3C32" w:rsidRDefault="00C775BA" w:rsidP="009F10A0">
      <w:pPr>
        <w:ind w:firstLine="709"/>
        <w:jc w:val="both"/>
      </w:pPr>
    </w:p>
    <w:p w:rsidR="00C775BA" w:rsidRDefault="00C775BA" w:rsidP="009F10A0">
      <w:pPr>
        <w:ind w:firstLine="709"/>
        <w:jc w:val="both"/>
      </w:pPr>
      <w:r w:rsidRPr="00CD3C32">
        <w:t xml:space="preserve">Кодекс этики и служебного поведения работников МБУДО «Краснотурьинская детская хореографическая школа» (далее – Школа), расположенной на территории на городского округа Краснотурьинск, (далее – Кодекс) разработан в соответствии с положениями </w:t>
      </w:r>
      <w:hyperlink r:id="rId6" w:history="1">
        <w:r w:rsidRPr="00CD3C32">
          <w:t>Конституции</w:t>
        </w:r>
      </w:hyperlink>
      <w:r w:rsidRPr="00CD3C32">
        <w:t xml:space="preserve">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 признанных нравственных принципах и нормах российского общества и государства.</w:t>
      </w:r>
    </w:p>
    <w:p w:rsidR="00C775BA" w:rsidRPr="00CD3C32" w:rsidRDefault="00C775BA" w:rsidP="009F10A0">
      <w:pPr>
        <w:ind w:firstLine="709"/>
        <w:jc w:val="both"/>
      </w:pPr>
    </w:p>
    <w:p w:rsidR="00C775BA" w:rsidRPr="00CD3C32" w:rsidRDefault="00C775BA" w:rsidP="00FB1B36">
      <w:pPr>
        <w:autoSpaceDE w:val="0"/>
        <w:autoSpaceDN w:val="0"/>
        <w:adjustRightInd w:val="0"/>
        <w:jc w:val="center"/>
        <w:outlineLvl w:val="1"/>
      </w:pPr>
      <w:r w:rsidRPr="00CD3C32">
        <w:rPr>
          <w:lang w:val="en-US"/>
        </w:rPr>
        <w:t>I</w:t>
      </w:r>
      <w:r w:rsidRPr="00CD3C32">
        <w:t>. Общие положения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муниципального учреждения (организации), расположенного на территории на городского округа Краснотурьинск (далее – работники),  независимо от занимаемой ими должности.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3C32">
        <w:rPr>
          <w:color w:val="000000"/>
        </w:rPr>
        <w:t xml:space="preserve">2. Целью Кодекса является установление этических норм и правил служебного поведения </w:t>
      </w:r>
      <w:r w:rsidRPr="00CD3C32">
        <w:t>работников</w:t>
      </w:r>
      <w:r w:rsidRPr="00CD3C32">
        <w:rPr>
          <w:color w:val="000000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 w:rsidRPr="00CD3C32">
        <w:t>работников</w:t>
      </w:r>
      <w:r w:rsidRPr="00CD3C32">
        <w:rPr>
          <w:color w:val="000000"/>
        </w:rPr>
        <w:t xml:space="preserve"> и обеспечение единых норм поведения </w:t>
      </w:r>
      <w:r w:rsidRPr="00CD3C32">
        <w:t>работников</w:t>
      </w:r>
      <w:r w:rsidRPr="00CD3C32">
        <w:rPr>
          <w:color w:val="000000"/>
        </w:rPr>
        <w:t>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3C32">
        <w:rPr>
          <w:color w:val="000000"/>
        </w:rPr>
        <w:t xml:space="preserve">3. Кодекс призван повысить эффективность выполнения </w:t>
      </w:r>
      <w:r w:rsidRPr="00CD3C32">
        <w:t>работни</w:t>
      </w:r>
      <w:r w:rsidRPr="00CD3C32">
        <w:rPr>
          <w:color w:val="000000"/>
        </w:rPr>
        <w:t xml:space="preserve">ками своих должностных обязанностей. 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4. Гражданин, поступающий на работу в Школу, обязан ознакомиться с положениями Кодекса и соблюдать их в процессе производственной деятельности.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5. Каждый работник Школы обязан соблюдать в процессе профессиональной деятельности положения Кодекса.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rPr>
          <w:color w:val="000000"/>
        </w:rPr>
      </w:pPr>
      <w:r w:rsidRPr="00CD3C32">
        <w:rPr>
          <w:color w:val="000000"/>
        </w:rPr>
        <w:t xml:space="preserve">6. Знание и соблюдение </w:t>
      </w:r>
      <w:r w:rsidRPr="00CD3C32">
        <w:t>работниками</w:t>
      </w:r>
      <w:r w:rsidRPr="00CD3C32">
        <w:rPr>
          <w:color w:val="000000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C775BA" w:rsidRPr="00CD3C32" w:rsidRDefault="00C775BA" w:rsidP="00CD3C32">
      <w:pPr>
        <w:autoSpaceDE w:val="0"/>
        <w:autoSpaceDN w:val="0"/>
        <w:adjustRightInd w:val="0"/>
        <w:jc w:val="both"/>
      </w:pPr>
    </w:p>
    <w:p w:rsidR="00C775BA" w:rsidRPr="00CD3C32" w:rsidRDefault="00C775BA" w:rsidP="00FB1B36">
      <w:pPr>
        <w:jc w:val="center"/>
      </w:pPr>
      <w:r w:rsidRPr="00CD3C32">
        <w:t xml:space="preserve">II. Основные обязанности, принципы и правила служебного поведения 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7. В соответствии со статьей 21 «Основные права и обязанности работника»  Трудового кодекса Российской Федерации работник обязан: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добросовестно исполнять свои трудовые обязанности, возложенные на него трудовым договором;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соблюдать правила внутреннего трудового распорядка;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соблюдать трудовую дисциплину;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выполнять установленные нормы труда;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соблюдать требования по охране труда и обеспечению безопасности труда;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бережно относиться к имуществу работодателя (в том числе к имуществу третьих лиц, находящемуся у работодателя, если Школа несет ответственность за сохранность этого имущества) и других работников;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незамедлительно сообщить работодателю, либо непосредственному директору,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8. Основные принципы служебного поведения работников  являются основой  их поведения, в связи с их нахождением в трудовых отношениях с работодателем в лице директора  Школы.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Работники, сознавая ответственность перед гражданами, обществом и государством, призваны: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исполнять должностные обязанности добросовестно и профессионально в целях обеспечения эффективной работы Школы;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осуществлять свою деятельность в пределах предмета и целей деятельности  Школы, а также полномочий осуществляющих выполнение работ, оказание услуг для государственных и муниципальных нужд;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соблюдать нормы профессиональной этики и правила делового поведения;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проявлять корректность и внимательность в обращении с гражданами и должностными лицами;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  <w:rPr>
          <w:color w:val="993300"/>
        </w:rPr>
      </w:pPr>
      <w:r w:rsidRPr="00CD3C32">
        <w:t>9. В целях противодействия коррупции работнику рекомендуется: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 xml:space="preserve">10. Работник может обрабатывать и передавать служебную информацию при соблюдении действующих в Школе норм и требований, принятых в соответствии с </w:t>
      </w:r>
      <w:hyperlink r:id="rId7" w:history="1">
        <w:r w:rsidRPr="00CD3C32">
          <w:t>законодательством</w:t>
        </w:r>
      </w:hyperlink>
      <w:r w:rsidRPr="00CD3C32">
        <w:t xml:space="preserve"> Российской Федерации.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11.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Работник, наделенный организационно-распорядительными полномочиями по отношению к другим работникам, призван: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 xml:space="preserve">Директор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II. Рекомендательные этические правила служебного поведения работников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12.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13. В служебном поведении работник воздерживается от: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75BA" w:rsidRPr="00CD3C32" w:rsidRDefault="00C775BA" w:rsidP="00FB1B36">
      <w:pPr>
        <w:autoSpaceDE w:val="0"/>
        <w:autoSpaceDN w:val="0"/>
        <w:adjustRightInd w:val="0"/>
        <w:ind w:firstLine="709"/>
        <w:jc w:val="both"/>
      </w:pPr>
      <w:r w:rsidRPr="00CD3C32"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Школе, а также, при необходимости, соответствовать обще принятому деловому стилю, который отличают сдержанность, традиционность, аккуратность.</w:t>
      </w:r>
    </w:p>
    <w:p w:rsidR="00C775BA" w:rsidRPr="00CD3C32" w:rsidRDefault="00C775BA" w:rsidP="00FB1B36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C775BA" w:rsidRPr="00CD3C32" w:rsidRDefault="00C775BA" w:rsidP="00FB1B36">
      <w:pPr>
        <w:autoSpaceDE w:val="0"/>
        <w:autoSpaceDN w:val="0"/>
        <w:adjustRightInd w:val="0"/>
        <w:ind w:firstLine="540"/>
        <w:jc w:val="both"/>
      </w:pPr>
      <w:r w:rsidRPr="00CD3C32">
        <w:t>Соблюдение  положений настоящего Кодекса предлагается учитывать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C775BA" w:rsidRPr="00CD3C32" w:rsidRDefault="00C775BA"/>
    <w:sectPr w:rsidR="00C775BA" w:rsidRPr="00CD3C32" w:rsidSect="000D30C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BA" w:rsidRDefault="00C775BA" w:rsidP="0048674D">
      <w:r>
        <w:separator/>
      </w:r>
    </w:p>
  </w:endnote>
  <w:endnote w:type="continuationSeparator" w:id="1">
    <w:p w:rsidR="00C775BA" w:rsidRDefault="00C775BA" w:rsidP="0048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BA" w:rsidRDefault="00C775BA" w:rsidP="00290F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775BA" w:rsidRDefault="00C775BA" w:rsidP="003F3F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BA" w:rsidRDefault="00C775BA" w:rsidP="0048674D">
      <w:r>
        <w:separator/>
      </w:r>
    </w:p>
  </w:footnote>
  <w:footnote w:type="continuationSeparator" w:id="1">
    <w:p w:rsidR="00C775BA" w:rsidRDefault="00C775BA" w:rsidP="00486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36"/>
    <w:rsid w:val="000D30CF"/>
    <w:rsid w:val="0018491E"/>
    <w:rsid w:val="00261855"/>
    <w:rsid w:val="00290F2B"/>
    <w:rsid w:val="003F3447"/>
    <w:rsid w:val="003F3FFB"/>
    <w:rsid w:val="004863F5"/>
    <w:rsid w:val="0048674D"/>
    <w:rsid w:val="004C2EBB"/>
    <w:rsid w:val="005F13F4"/>
    <w:rsid w:val="006922C9"/>
    <w:rsid w:val="007A0878"/>
    <w:rsid w:val="008A4FF4"/>
    <w:rsid w:val="008B0EA0"/>
    <w:rsid w:val="0096238B"/>
    <w:rsid w:val="009A3719"/>
    <w:rsid w:val="009F10A0"/>
    <w:rsid w:val="00A01EDF"/>
    <w:rsid w:val="00A02600"/>
    <w:rsid w:val="00A207CC"/>
    <w:rsid w:val="00B818D0"/>
    <w:rsid w:val="00BB15DA"/>
    <w:rsid w:val="00C7438A"/>
    <w:rsid w:val="00C775BA"/>
    <w:rsid w:val="00CD3C32"/>
    <w:rsid w:val="00D56973"/>
    <w:rsid w:val="00DB00DF"/>
    <w:rsid w:val="00DD633E"/>
    <w:rsid w:val="00F3349C"/>
    <w:rsid w:val="00F47626"/>
    <w:rsid w:val="00FB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1B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3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B1B36"/>
  </w:style>
  <w:style w:type="paragraph" w:customStyle="1" w:styleId="ConsPlusNormal">
    <w:name w:val="ConsPlusNormal"/>
    <w:uiPriority w:val="99"/>
    <w:rsid w:val="007A08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1530</Words>
  <Characters>8725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Плотникова</dc:creator>
  <cp:keywords/>
  <dc:description/>
  <cp:lastModifiedBy>User</cp:lastModifiedBy>
  <cp:revision>10</cp:revision>
  <cp:lastPrinted>2016-02-15T12:15:00Z</cp:lastPrinted>
  <dcterms:created xsi:type="dcterms:W3CDTF">2016-02-15T11:12:00Z</dcterms:created>
  <dcterms:modified xsi:type="dcterms:W3CDTF">2016-03-02T10:03:00Z</dcterms:modified>
</cp:coreProperties>
</file>